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0"/>
        <w:gridCol w:w="200"/>
        <w:gridCol w:w="1000"/>
        <w:gridCol w:w="400"/>
        <w:gridCol w:w="400"/>
        <w:gridCol w:w="200"/>
        <w:gridCol w:w="200"/>
        <w:gridCol w:w="200"/>
        <w:gridCol w:w="200"/>
        <w:gridCol w:w="200"/>
        <w:gridCol w:w="200"/>
        <w:gridCol w:w="600"/>
        <w:gridCol w:w="200"/>
        <w:gridCol w:w="600"/>
        <w:gridCol w:w="200"/>
        <w:gridCol w:w="400"/>
        <w:gridCol w:w="200"/>
        <w:gridCol w:w="200"/>
        <w:gridCol w:w="200"/>
        <w:gridCol w:w="400"/>
        <w:gridCol w:w="200"/>
        <w:gridCol w:w="200"/>
        <w:gridCol w:w="600"/>
        <w:gridCol w:w="400"/>
        <w:gridCol w:w="200"/>
        <w:gridCol w:w="940"/>
        <w:gridCol w:w="260"/>
        <w:gridCol w:w="40"/>
      </w:tblGrid>
      <w:tr w:rsidR="003606D5" w:rsidTr="008770C0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3606D5" w:rsidRDefault="003606D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6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3606D5" w:rsidRDefault="003606D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34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>Фирменное наименование эмитента</w:t>
            </w:r>
          </w:p>
        </w:tc>
        <w:tc>
          <w:tcPr>
            <w:tcW w:w="600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606D5" w:rsidRDefault="00862378">
            <w:pPr>
              <w:pStyle w:val="DefaultStyle"/>
            </w:pPr>
            <w:r>
              <w:rPr>
                <w:b/>
                <w:i/>
              </w:rPr>
              <w:t>Передвижная механизированная колонна №212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6000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6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862378">
            <w:pPr>
              <w:pStyle w:val="DefaultStyle"/>
              <w:jc w:val="center"/>
            </w:pPr>
            <w:proofErr w:type="gramStart"/>
            <w:r>
              <w:rPr>
                <w:sz w:val="16"/>
              </w:rPr>
              <w:t>(полное наименование,</w:t>
            </w:r>
            <w:proofErr w:type="gramEnd"/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606D5" w:rsidRDefault="00862378">
            <w:pPr>
              <w:pStyle w:val="DefaultStyle"/>
            </w:pP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г</w:t>
            </w:r>
            <w:proofErr w:type="gramStart"/>
            <w:r>
              <w:rPr>
                <w:b/>
                <w:i/>
              </w:rPr>
              <w:t>.М</w:t>
            </w:r>
            <w:proofErr w:type="gramEnd"/>
            <w:r>
              <w:rPr>
                <w:b/>
                <w:i/>
              </w:rPr>
              <w:t>олодечно</w:t>
            </w:r>
            <w:proofErr w:type="spellEnd"/>
            <w:r>
              <w:rPr>
                <w:b/>
                <w:i/>
              </w:rPr>
              <w:t xml:space="preserve"> Открытое акционерное общество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862378">
            <w:pPr>
              <w:pStyle w:val="DefaultStyle"/>
              <w:jc w:val="center"/>
            </w:pPr>
            <w:r>
              <w:rPr>
                <w:sz w:val="16"/>
              </w:rPr>
              <w:t>включая организационно-правовую форму)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>Местонахождение эмитента</w:t>
            </w:r>
          </w:p>
        </w:tc>
        <w:tc>
          <w:tcPr>
            <w:tcW w:w="6600" w:type="dxa"/>
            <w:gridSpan w:val="20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606D5" w:rsidRDefault="00862378">
            <w:pPr>
              <w:pStyle w:val="DefaultStyle"/>
            </w:pPr>
            <w:r>
              <w:rPr>
                <w:b/>
                <w:i/>
              </w:rPr>
              <w:t>222310, Минская область, г. Молодечно, ул. Лебедевская,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660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66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862378">
            <w:pPr>
              <w:pStyle w:val="DefaultStyle"/>
              <w:jc w:val="center"/>
            </w:pPr>
            <w:proofErr w:type="gramStart"/>
            <w:r>
              <w:rPr>
                <w:sz w:val="16"/>
              </w:rPr>
              <w:t>(местонахождение, индекс, почтовый адрес, телефон,</w:t>
            </w:r>
            <w:proofErr w:type="gramEnd"/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606D5" w:rsidRDefault="00862378">
            <w:pPr>
              <w:pStyle w:val="DefaultStyle"/>
            </w:pPr>
            <w:r>
              <w:rPr>
                <w:b/>
                <w:i/>
              </w:rPr>
              <w:t xml:space="preserve">  6, 273-5-24-33, 75-34-52, 75-73-37, 52433 oaopmk212@mail.ru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862378">
            <w:pPr>
              <w:pStyle w:val="DefaultStyle"/>
              <w:jc w:val="center"/>
            </w:pPr>
            <w:r>
              <w:rPr>
                <w:sz w:val="16"/>
              </w:rPr>
              <w:t>факс (с междугородным кодом), адрес электронной почты)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>Учетный номер плательщика</w:t>
            </w:r>
          </w:p>
        </w:tc>
        <w:tc>
          <w:tcPr>
            <w:tcW w:w="6600" w:type="dxa"/>
            <w:gridSpan w:val="20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606D5" w:rsidRDefault="00862378">
            <w:pPr>
              <w:pStyle w:val="DefaultStyle"/>
            </w:pPr>
            <w:r>
              <w:rPr>
                <w:b/>
                <w:i/>
              </w:rPr>
              <w:t>600077325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660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rPr>
                <w:b/>
              </w:rPr>
              <w:t>Информация</w:t>
            </w:r>
            <w:r>
              <w:rPr>
                <w:b/>
              </w:rPr>
              <w:br/>
              <w:t xml:space="preserve"> об акционерном обществе и его деятельности 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20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 xml:space="preserve">по состоянию </w:t>
            </w:r>
            <w:proofErr w:type="gramStart"/>
            <w:r>
              <w:t>на</w:t>
            </w:r>
            <w:proofErr w:type="gramEnd"/>
          </w:p>
        </w:tc>
        <w:tc>
          <w:tcPr>
            <w:tcW w:w="18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rPr>
                <w:b/>
                <w:i/>
              </w:rPr>
              <w:t>01.01.2026</w:t>
            </w:r>
          </w:p>
        </w:tc>
        <w:tc>
          <w:tcPr>
            <w:tcW w:w="8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3606D5" w:rsidRDefault="003606D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3606D5" w:rsidRDefault="003606D5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3606D5" w:rsidRDefault="003606D5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400" w:type="dxa"/>
            <w:gridSpan w:val="5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4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06D5" w:rsidRDefault="00862378">
            <w:pPr>
              <w:pStyle w:val="DefaultStyle"/>
            </w:pPr>
            <w:r>
              <w:t>4. Доля государства в уставном фонде эмитента</w:t>
            </w:r>
          </w:p>
        </w:tc>
        <w:tc>
          <w:tcPr>
            <w:tcW w:w="18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3606D5" w:rsidRDefault="00862378">
            <w:pPr>
              <w:pStyle w:val="DefaultStyle"/>
            </w:pPr>
            <w:r>
              <w:rPr>
                <w:b/>
                <w:i/>
              </w:rPr>
              <w:t>0</w:t>
            </w:r>
          </w:p>
        </w:tc>
        <w:tc>
          <w:tcPr>
            <w:tcW w:w="32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06D5" w:rsidRDefault="00862378">
            <w:pPr>
              <w:pStyle w:val="DefaultStyle"/>
            </w:pPr>
            <w:r>
              <w:t>(всего в процентах)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400" w:type="dxa"/>
            <w:gridSpan w:val="5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8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80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06D5" w:rsidRDefault="00862378">
            <w:pPr>
              <w:pStyle w:val="DefaultStyle"/>
            </w:pPr>
            <w:r>
              <w:t>Количество акций</w:t>
            </w:r>
          </w:p>
        </w:tc>
        <w:tc>
          <w:tcPr>
            <w:tcW w:w="180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3606D5" w:rsidRDefault="00862378">
            <w:pPr>
              <w:pStyle w:val="DefaultStyle"/>
            </w:pPr>
            <w:r>
              <w:rPr>
                <w:b/>
                <w:i/>
              </w:rPr>
              <w:t>0</w:t>
            </w:r>
          </w:p>
        </w:tc>
        <w:tc>
          <w:tcPr>
            <w:tcW w:w="52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06D5" w:rsidRDefault="00862378">
            <w:pPr>
              <w:pStyle w:val="DefaultStyle"/>
            </w:pPr>
            <w:r>
              <w:t>(всего)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400" w:type="dxa"/>
            <w:gridSpan w:val="5"/>
          </w:tcPr>
          <w:p w:rsidR="003606D5" w:rsidRDefault="003606D5">
            <w:pPr>
              <w:pStyle w:val="EMPTYCELLSTYLE"/>
            </w:pPr>
          </w:p>
        </w:tc>
        <w:tc>
          <w:tcPr>
            <w:tcW w:w="180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3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06D5" w:rsidRDefault="00862378">
            <w:pPr>
              <w:pStyle w:val="DefaultStyle"/>
            </w:pPr>
            <w:r>
              <w:t>5. Количество акционеров - всего</w:t>
            </w:r>
          </w:p>
        </w:tc>
        <w:tc>
          <w:tcPr>
            <w:tcW w:w="220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3606D5" w:rsidRDefault="00862378">
            <w:pPr>
              <w:pStyle w:val="DefaultStyle"/>
            </w:pPr>
            <w:r>
              <w:rPr>
                <w:b/>
                <w:i/>
              </w:rPr>
              <w:t>39</w:t>
            </w:r>
          </w:p>
        </w:tc>
        <w:tc>
          <w:tcPr>
            <w:tcW w:w="1000" w:type="dxa"/>
            <w:gridSpan w:val="4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400" w:type="dxa"/>
            <w:gridSpan w:val="5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220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>6. Информация о дивидендах и акциях: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Наименование показателя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Единица измерения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На отчетную дату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На аналогичную дату прошлого года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>Начислено на выплату дивидендов в данном отчетном  периоде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тысяч 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237,68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178,27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>Фактически выплаченные дивиденды в данном отчетном  периоде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тысяч 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237,68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178,27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4,6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3,45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>Дивиденды, приходящиеся на одну привилегированную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 xml:space="preserve">первого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 xml:space="preserve">второго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4,6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3,45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>Дивиденды, фактически выплаченные на одну привилегированную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 xml:space="preserve">первого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 xml:space="preserve">второго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 xml:space="preserve">Период, за который выплачивались дивиденды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 xml:space="preserve">первый квартал, полугодие, девять 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за II полугодие 2024 г., за I полугодие 2025 г.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>Дата (даты) принятия решений о выплате дивидендов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число, месяц, год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20.20.2025 г., 14.08.2025 г.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>Срок (сроки) выплаты дивидендов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число, месяц, год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с 01.04.25 по 01.10.25, с 01.09.25 по 31.12.25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>Обеспеченность акции имуществом общества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223.026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208.57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3606D5" w:rsidRDefault="003606D5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400" w:type="dxa"/>
            <w:gridSpan w:val="5"/>
          </w:tcPr>
          <w:p w:rsidR="003606D5" w:rsidRDefault="003606D5">
            <w:pPr>
              <w:pStyle w:val="EMPTYCELLSTYLE"/>
            </w:pPr>
          </w:p>
        </w:tc>
        <w:tc>
          <w:tcPr>
            <w:tcW w:w="2000" w:type="dxa"/>
            <w:gridSpan w:val="8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3606D5" w:rsidRDefault="003606D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>Количество акций, находящихся на балансе общества, - всего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0.0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0.0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>В том числе:</w:t>
            </w:r>
            <w:r>
              <w:br/>
              <w:t>поступившие в распоряжение общества: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>Дата зачисления  акций на счет "депо" общества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Количество акций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Срок реализации акций, поступивших в распоряжение общества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  <w:jc w:val="center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>приобретенные в целях сокращения общего количества акций: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>Дата зачисления  акций на счет "депо" общества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Количество акций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862378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  <w:jc w:val="center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606D5" w:rsidRDefault="003606D5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400" w:type="dxa"/>
            <w:gridSpan w:val="5"/>
          </w:tcPr>
          <w:p w:rsidR="003606D5" w:rsidRDefault="003606D5">
            <w:pPr>
              <w:pStyle w:val="EMPTYCELLSTYLE"/>
            </w:pPr>
          </w:p>
        </w:tc>
        <w:tc>
          <w:tcPr>
            <w:tcW w:w="2000" w:type="dxa"/>
            <w:gridSpan w:val="8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3606D5" w:rsidRDefault="003606D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 xml:space="preserve">10.  Дата  проведения  годового  общего  собрания  акционеров,  на  котором утверждены  годовой отчет, 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58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 xml:space="preserve">бухгалтерский баланс, отчет о прибылях и убытках </w:t>
            </w:r>
            <w:proofErr w:type="gramStart"/>
            <w:r>
              <w:t>за</w:t>
            </w:r>
            <w:proofErr w:type="gramEnd"/>
            <w:r>
              <w:t xml:space="preserve"> отчетный </w:t>
            </w:r>
          </w:p>
        </w:tc>
        <w:tc>
          <w:tcPr>
            <w:tcW w:w="120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606D5" w:rsidRDefault="00862378">
            <w:pPr>
              <w:pStyle w:val="DefaultStyle"/>
            </w:pPr>
            <w:r>
              <w:rPr>
                <w:b/>
                <w:i/>
              </w:rPr>
              <w:t>2025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>год:</w:t>
            </w:r>
          </w:p>
        </w:tc>
        <w:tc>
          <w:tcPr>
            <w:tcW w:w="180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606D5" w:rsidRDefault="00862378">
            <w:pPr>
              <w:pStyle w:val="DefaultStyle"/>
            </w:pPr>
            <w:r>
              <w:rPr>
                <w:b/>
                <w:i/>
              </w:rPr>
              <w:t>17.03.2026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400" w:type="dxa"/>
            <w:gridSpan w:val="5"/>
          </w:tcPr>
          <w:p w:rsidR="003606D5" w:rsidRDefault="003606D5">
            <w:pPr>
              <w:pStyle w:val="EMPTYCELLSTYLE"/>
            </w:pPr>
          </w:p>
        </w:tc>
        <w:tc>
          <w:tcPr>
            <w:tcW w:w="2000" w:type="dxa"/>
            <w:gridSpan w:val="8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3606D5" w:rsidRDefault="003606D5">
            <w:pPr>
              <w:pStyle w:val="EMPTYCELLSTYLE"/>
            </w:pPr>
          </w:p>
        </w:tc>
        <w:tc>
          <w:tcPr>
            <w:tcW w:w="1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80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>Аудиторское заключение по бухгалтерской и (или) финансовой  отчетности подготовлено</w:t>
            </w:r>
          </w:p>
        </w:tc>
        <w:tc>
          <w:tcPr>
            <w:tcW w:w="140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606D5" w:rsidRDefault="00862378">
            <w:pPr>
              <w:pStyle w:val="DefaultStyle"/>
            </w:pPr>
            <w:r>
              <w:rPr>
                <w:b/>
                <w:i/>
              </w:rPr>
              <w:t>04.03.2026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400" w:type="dxa"/>
            <w:gridSpan w:val="5"/>
          </w:tcPr>
          <w:p w:rsidR="003606D5" w:rsidRDefault="003606D5">
            <w:pPr>
              <w:pStyle w:val="EMPTYCELLSTYLE"/>
            </w:pPr>
          </w:p>
        </w:tc>
        <w:tc>
          <w:tcPr>
            <w:tcW w:w="2000" w:type="dxa"/>
            <w:gridSpan w:val="8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3606D5" w:rsidRDefault="003606D5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7900"/>
            </w:tblGrid>
            <w:tr w:rsidR="003606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606D5" w:rsidRDefault="00862378">
                  <w:pPr>
                    <w:pStyle w:val="DefaultStyle"/>
                  </w:pPr>
                  <w:r>
                    <w:t xml:space="preserve">Аудит проведен </w:t>
                  </w:r>
                  <w:r>
                    <w:rPr>
                      <w:b/>
                      <w:i/>
                    </w:rPr>
                    <w:t>ОДО "ФОРАУДИТ"</w:t>
                  </w:r>
                </w:p>
              </w:tc>
            </w:tr>
            <w:tr w:rsidR="003606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500" w:type="dxa"/>
                </w:tcPr>
                <w:p w:rsidR="003606D5" w:rsidRDefault="003606D5">
                  <w:pPr>
                    <w:pStyle w:val="EMPTYCELLSTYLE"/>
                  </w:pPr>
                </w:p>
              </w:tc>
              <w:tc>
                <w:tcPr>
                  <w:tcW w:w="79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6D5" w:rsidRDefault="003606D5">
                  <w:pPr>
                    <w:pStyle w:val="EMPTYCELLSTYLE"/>
                  </w:pPr>
                </w:p>
              </w:tc>
            </w:tr>
            <w:tr w:rsidR="003606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500" w:type="dxa"/>
                </w:tcPr>
                <w:p w:rsidR="003606D5" w:rsidRDefault="003606D5">
                  <w:pPr>
                    <w:pStyle w:val="EMPTYCELLSTYLE"/>
                  </w:pPr>
                </w:p>
              </w:tc>
              <w:tc>
                <w:tcPr>
                  <w:tcW w:w="7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6D5" w:rsidRDefault="00862378">
                  <w:pPr>
                    <w:pStyle w:val="DefaultStyle"/>
                    <w:jc w:val="center"/>
                  </w:pPr>
                  <w:proofErr w:type="gramStart"/>
                  <w:r>
                    <w:rPr>
                      <w:sz w:val="16"/>
                    </w:rPr>
                    <w:t>(наименование аудиторской организации</w:t>
                  </w:r>
                  <w:proofErr w:type="gramEnd"/>
                </w:p>
              </w:tc>
            </w:tr>
            <w:tr w:rsidR="003606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606D5" w:rsidRDefault="003606D5">
                  <w:pPr>
                    <w:pStyle w:val="DefaultStyle"/>
                  </w:pPr>
                </w:p>
              </w:tc>
            </w:tr>
            <w:tr w:rsidR="003606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6D5" w:rsidRDefault="003606D5">
                  <w:pPr>
                    <w:pStyle w:val="EMPTYCELLSTYLE"/>
                  </w:pPr>
                </w:p>
              </w:tc>
            </w:tr>
            <w:tr w:rsidR="003606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6D5" w:rsidRDefault="00862378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(для индивидуального предпринимателя - фамилия, собственное имя, отчество (если таковое имеется))</w:t>
                  </w:r>
                </w:p>
              </w:tc>
            </w:tr>
          </w:tbl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00"/>
            </w:tblGrid>
            <w:tr w:rsidR="003606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606D5" w:rsidRDefault="00862378">
                  <w:pPr>
                    <w:pStyle w:val="DefaultStyle"/>
                  </w:pPr>
                  <w:r>
                    <w:rPr>
                      <w:b/>
                      <w:i/>
                    </w:rPr>
                    <w:t>231042,  Республика Беларусь, г. Сморгонь, ул. Советская, 29-2</w:t>
                  </w:r>
                </w:p>
              </w:tc>
            </w:tr>
            <w:tr w:rsidR="003606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6D5" w:rsidRDefault="003606D5">
                  <w:pPr>
                    <w:pStyle w:val="EMPTYCELLSTYLE"/>
                  </w:pPr>
                </w:p>
              </w:tc>
            </w:tr>
            <w:tr w:rsidR="003606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6D5" w:rsidRDefault="00862378">
                  <w:pPr>
                    <w:pStyle w:val="DefaultStyle"/>
                    <w:jc w:val="center"/>
                  </w:pPr>
                  <w:proofErr w:type="gramStart"/>
                  <w:r>
                    <w:rPr>
                      <w:sz w:val="16"/>
                    </w:rPr>
                    <w:t>(местонахождение аудиторской организации,</w:t>
                  </w:r>
                  <w:proofErr w:type="gramEnd"/>
                </w:p>
              </w:tc>
            </w:tr>
            <w:tr w:rsidR="003606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606D5" w:rsidRDefault="003606D5">
                  <w:pPr>
                    <w:pStyle w:val="DefaultStyle"/>
                  </w:pPr>
                </w:p>
              </w:tc>
            </w:tr>
            <w:tr w:rsidR="003606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6D5" w:rsidRDefault="003606D5">
                  <w:pPr>
                    <w:pStyle w:val="EMPTYCELLSTYLE"/>
                  </w:pPr>
                </w:p>
              </w:tc>
            </w:tr>
            <w:tr w:rsidR="003606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6D5" w:rsidRDefault="00862378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для индивидуального предпринимателя - место жительства)</w:t>
                  </w:r>
                </w:p>
              </w:tc>
            </w:tr>
          </w:tbl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06D5" w:rsidRDefault="00862378">
            <w:pPr>
              <w:pStyle w:val="DefaultStyle"/>
            </w:pPr>
            <w:r>
              <w:rPr>
                <w:b/>
                <w:i/>
              </w:rPr>
              <w:t>24.10.2000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862378">
            <w:pPr>
              <w:pStyle w:val="DefaultStyle"/>
              <w:jc w:val="center"/>
            </w:pPr>
            <w:proofErr w:type="gramStart"/>
            <w:r>
              <w:rPr>
                <w:sz w:val="16"/>
              </w:rPr>
              <w:t>(дата государственной регистрации, регистрационный номер в Едином</w:t>
            </w:r>
            <w:proofErr w:type="gramEnd"/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06D5" w:rsidRDefault="003606D5">
            <w:pPr>
              <w:pStyle w:val="Default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862378">
            <w:pPr>
              <w:pStyle w:val="DefaultStyle"/>
              <w:jc w:val="center"/>
            </w:pPr>
            <w:r>
              <w:rPr>
                <w:sz w:val="16"/>
              </w:rPr>
              <w:t xml:space="preserve">государственном </w:t>
            </w:r>
            <w:proofErr w:type="gramStart"/>
            <w:r>
              <w:rPr>
                <w:sz w:val="16"/>
              </w:rPr>
              <w:t>регистре</w:t>
            </w:r>
            <w:proofErr w:type="gramEnd"/>
            <w:r>
              <w:rPr>
                <w:sz w:val="16"/>
              </w:rPr>
              <w:t xml:space="preserve"> юридических лиц и индивидуальных предпринимателей)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06D5" w:rsidRDefault="00862378">
            <w:pPr>
              <w:pStyle w:val="DefaultStyle"/>
            </w:pPr>
            <w:r>
              <w:rPr>
                <w:b/>
                <w:i/>
              </w:rPr>
              <w:t>01.01.2025 - 31.12.2025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862378">
            <w:pPr>
              <w:pStyle w:val="DefaultStyle"/>
              <w:jc w:val="center"/>
            </w:pPr>
            <w:r>
              <w:rPr>
                <w:sz w:val="16"/>
              </w:rPr>
              <w:t>(период, за который проводился аудит)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06D5" w:rsidRDefault="00862378">
            <w:pPr>
              <w:pStyle w:val="DefaultStyle"/>
            </w:pPr>
            <w:r>
              <w:rPr>
                <w:b/>
                <w:i/>
              </w:rPr>
              <w:t>По нашему мнению, прилагаемая бухгалтерская отчетность ОАО "ПМК-212" г. Молодечно,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862378">
            <w:pPr>
              <w:pStyle w:val="DefaultStyle"/>
              <w:jc w:val="center"/>
            </w:pPr>
            <w:proofErr w:type="gramStart"/>
            <w:r>
              <w:rPr>
                <w:sz w:val="16"/>
              </w:rPr>
              <w:t>(аудиторское мнение о достоверности бухгалтерской и (или) финансовой</w:t>
            </w:r>
            <w:proofErr w:type="gramEnd"/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06D5" w:rsidRDefault="00862378">
            <w:pPr>
              <w:pStyle w:val="DefaultStyle"/>
            </w:pPr>
            <w:r>
              <w:rPr>
                <w:b/>
                <w:i/>
              </w:rPr>
              <w:t xml:space="preserve"> сформированная в соответствии с требованиями законодательства Республики Беларусь </w:t>
            </w:r>
            <w:proofErr w:type="gramStart"/>
            <w:r>
              <w:rPr>
                <w:b/>
                <w:i/>
              </w:rPr>
              <w:t>по</w:t>
            </w:r>
            <w:proofErr w:type="gramEnd"/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862378">
            <w:pPr>
              <w:pStyle w:val="DefaultStyle"/>
              <w:jc w:val="center"/>
            </w:pPr>
            <w:r>
              <w:rPr>
                <w:sz w:val="16"/>
              </w:rPr>
              <w:t xml:space="preserve">отчетности, а в случае выявленных нарушений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бухгалтерской и (или) 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06D5" w:rsidRDefault="00862378">
            <w:pPr>
              <w:pStyle w:val="DefaultStyle"/>
            </w:pPr>
            <w:r>
              <w:rPr>
                <w:b/>
                <w:i/>
              </w:rPr>
              <w:t xml:space="preserve"> бухгалтерскому учету и отчетности, достоверно во всех существенных аспектах отражает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862378">
            <w:pPr>
              <w:pStyle w:val="DefaultStyle"/>
              <w:jc w:val="center"/>
            </w:pPr>
            <w:r>
              <w:rPr>
                <w:sz w:val="16"/>
              </w:rPr>
              <w:t>финансовой отчетности - сведения о данных нарушениях)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00"/>
            </w:tblGrid>
            <w:tr w:rsidR="003606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606D5" w:rsidRDefault="00862378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финансовое положение ОАО "ПМК-212" г. Молодечно на 31 декабря 2025 г., финансовые</w:t>
                  </w:r>
                </w:p>
              </w:tc>
            </w:tr>
            <w:tr w:rsidR="003606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6D5" w:rsidRDefault="003606D5">
                  <w:pPr>
                    <w:pStyle w:val="EMPTYCELLSTYLE"/>
                  </w:pPr>
                </w:p>
              </w:tc>
            </w:tr>
            <w:tr w:rsidR="003606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606D5" w:rsidRDefault="00862378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результаты его деятельности и изменение его финансового положения, в том числе движение</w:t>
                  </w:r>
                </w:p>
              </w:tc>
            </w:tr>
            <w:tr w:rsidR="003606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6D5" w:rsidRDefault="003606D5">
                  <w:pPr>
                    <w:pStyle w:val="EMPTYCELLSTYLE"/>
                  </w:pPr>
                </w:p>
              </w:tc>
            </w:tr>
            <w:tr w:rsidR="003606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606D5" w:rsidRDefault="00862378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денежных средств за год, закончившийся на указанную дату, в соответствии </w:t>
                  </w:r>
                  <w:proofErr w:type="gramStart"/>
                  <w:r>
                    <w:rPr>
                      <w:b/>
                      <w:i/>
                    </w:rPr>
                    <w:t>с</w:t>
                  </w:r>
                  <w:proofErr w:type="gramEnd"/>
                </w:p>
              </w:tc>
            </w:tr>
            <w:tr w:rsidR="003606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6D5" w:rsidRDefault="003606D5">
                  <w:pPr>
                    <w:pStyle w:val="EMPTYCELLSTYLE"/>
                  </w:pPr>
                </w:p>
              </w:tc>
            </w:tr>
            <w:tr w:rsidR="003606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3606D5" w:rsidRDefault="00862378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законодательством Республики Беларусь.</w:t>
                  </w:r>
                </w:p>
              </w:tc>
            </w:tr>
            <w:tr w:rsidR="003606D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06D5" w:rsidRDefault="003606D5">
                  <w:pPr>
                    <w:pStyle w:val="EMPTYCELLSTYLE"/>
                  </w:pPr>
                </w:p>
              </w:tc>
            </w:tr>
          </w:tbl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3606D5" w:rsidRDefault="003606D5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3540" w:type="dxa"/>
            <w:gridSpan w:val="10"/>
          </w:tcPr>
          <w:p w:rsidR="003606D5" w:rsidRDefault="003606D5">
            <w:pPr>
              <w:pStyle w:val="EMPTYCELLSTYLE"/>
            </w:pPr>
          </w:p>
        </w:tc>
        <w:tc>
          <w:tcPr>
            <w:tcW w:w="26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06D5" w:rsidRDefault="00862378">
            <w:pPr>
              <w:pStyle w:val="DefaultStyle"/>
            </w:pPr>
            <w:r>
              <w:rPr>
                <w:b/>
                <w:i/>
              </w:rPr>
              <w:t>01.04.2026, ЕПФР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862378">
            <w:pPr>
              <w:pStyle w:val="DefaultStyle"/>
              <w:jc w:val="center"/>
            </w:pPr>
            <w:proofErr w:type="gramStart"/>
            <w:r>
              <w:rPr>
                <w:sz w:val="16"/>
              </w:rPr>
              <w:t>(дата и источник опубликования аудиторского заключения по бухгалтерской</w:t>
            </w:r>
            <w:proofErr w:type="gramEnd"/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06D5" w:rsidRDefault="003606D5">
            <w:pPr>
              <w:pStyle w:val="Default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862378">
            <w:pPr>
              <w:pStyle w:val="DefaultStyle"/>
              <w:jc w:val="center"/>
            </w:pPr>
            <w:r>
              <w:rPr>
                <w:sz w:val="16"/>
              </w:rPr>
              <w:t>и (или) финансовой отчетности в полном объеме)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862378">
            <w:pPr>
              <w:pStyle w:val="DefaultStyle"/>
            </w:pPr>
            <w:r>
              <w:t xml:space="preserve">11.  Дата     и     источник     раскрытия    годового    отчета   эмитента открытого  акционерного  общества  за отчетный </w:t>
            </w:r>
            <w:r>
              <w:rPr>
                <w:b/>
                <w:i/>
              </w:rPr>
              <w:t>2025</w:t>
            </w:r>
            <w:r>
              <w:t xml:space="preserve"> год (только в составе годового отчета) </w:t>
            </w:r>
            <w:r>
              <w:rPr>
                <w:b/>
                <w:i/>
              </w:rPr>
              <w:t>01.04.2026, ЕПФР</w:t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06D5" w:rsidRDefault="00862378">
            <w:pPr>
              <w:pStyle w:val="DefaultStyle"/>
            </w:pPr>
            <w:r>
              <w:t xml:space="preserve">12. Фамилия,  собственное  имя,  отчество (если таковое имеется), должность аттестованного работника </w:t>
            </w:r>
            <w:r>
              <w:rPr>
                <w:b/>
                <w:i/>
              </w:rPr>
              <w:t>Юрченко Инна Ивановна</w:t>
            </w:r>
            <w:r>
              <w:t xml:space="preserve">, </w:t>
            </w:r>
            <w:r>
              <w:rPr>
                <w:b/>
                <w:i/>
              </w:rPr>
              <w:t>Ведущий инженер по качеству</w:t>
            </w:r>
            <w:r>
              <w:br/>
              <w:t xml:space="preserve"> Дата принятия в штат, номер приказа </w:t>
            </w:r>
            <w:r>
              <w:rPr>
                <w:b/>
                <w:i/>
              </w:rPr>
              <w:t>29.06.1998</w:t>
            </w:r>
            <w:r>
              <w:t xml:space="preserve">, </w:t>
            </w:r>
            <w:r>
              <w:rPr>
                <w:b/>
                <w:i/>
              </w:rPr>
              <w:t>218-к</w:t>
            </w:r>
            <w:r>
              <w:br/>
              <w:t xml:space="preserve"> Номер квалификационного аттестата </w:t>
            </w:r>
            <w:r>
              <w:rPr>
                <w:b/>
                <w:i/>
              </w:rPr>
              <w:t>6420-3-21318</w:t>
            </w:r>
            <w:r>
              <w:t xml:space="preserve"> о</w:t>
            </w:r>
            <w:r>
              <w:t xml:space="preserve">т </w:t>
            </w:r>
            <w:r>
              <w:rPr>
                <w:b/>
                <w:i/>
              </w:rPr>
              <w:t>15.06.2022</w:t>
            </w:r>
            <w:r>
              <w:t xml:space="preserve">, срок действия (продлен) до </w:t>
            </w:r>
            <w:r>
              <w:rPr>
                <w:b/>
                <w:i/>
              </w:rPr>
              <w:t>15.06.2027</w:t>
            </w:r>
            <w:r>
              <w:t xml:space="preserve">, категория </w:t>
            </w:r>
            <w:r>
              <w:rPr>
                <w:b/>
                <w:i/>
              </w:rPr>
              <w:t>3-я категория</w:t>
            </w:r>
            <w:r>
              <w:br/>
            </w: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  <w:bookmarkStart w:id="4" w:name="_GoBack"/>
            <w:bookmarkEnd w:id="4"/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3540" w:type="dxa"/>
            <w:gridSpan w:val="10"/>
          </w:tcPr>
          <w:p w:rsidR="003606D5" w:rsidRDefault="003606D5">
            <w:pPr>
              <w:pStyle w:val="EMPTYCELLSTYLE"/>
            </w:pPr>
          </w:p>
        </w:tc>
        <w:tc>
          <w:tcPr>
            <w:tcW w:w="26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862378">
            <w:pPr>
              <w:pStyle w:val="DefaultStyle"/>
            </w:pPr>
            <w:r>
              <w:t>Лицо, ответственное</w:t>
            </w:r>
            <w:r>
              <w:br/>
              <w:t xml:space="preserve">за подготовку отчета   </w:t>
            </w:r>
          </w:p>
        </w:tc>
        <w:tc>
          <w:tcPr>
            <w:tcW w:w="4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3540" w:type="dxa"/>
            <w:gridSpan w:val="10"/>
          </w:tcPr>
          <w:p w:rsidR="003606D5" w:rsidRDefault="003606D5">
            <w:pPr>
              <w:pStyle w:val="EMPTYCELLSTYLE"/>
            </w:pPr>
          </w:p>
        </w:tc>
        <w:tc>
          <w:tcPr>
            <w:tcW w:w="26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00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3540" w:type="dxa"/>
            <w:gridSpan w:val="1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26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862378">
            <w:pPr>
              <w:pStyle w:val="DefaultStyle"/>
              <w:jc w:val="center"/>
            </w:pPr>
            <w:r>
              <w:rPr>
                <w:sz w:val="16"/>
              </w:rPr>
              <w:t>(подпись)</w:t>
            </w:r>
          </w:p>
        </w:tc>
        <w:tc>
          <w:tcPr>
            <w:tcW w:w="6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35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862378">
            <w:pPr>
              <w:pStyle w:val="DefaultStyle"/>
              <w:jc w:val="center"/>
            </w:pPr>
            <w:r>
              <w:rPr>
                <w:sz w:val="16"/>
              </w:rPr>
              <w:t>(наименование должности служащего, инициалы, фамилия, телефон)</w:t>
            </w:r>
          </w:p>
        </w:tc>
        <w:tc>
          <w:tcPr>
            <w:tcW w:w="26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35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26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3540" w:type="dxa"/>
            <w:gridSpan w:val="10"/>
          </w:tcPr>
          <w:p w:rsidR="003606D5" w:rsidRDefault="003606D5">
            <w:pPr>
              <w:pStyle w:val="EMPTYCELLSTYLE"/>
            </w:pPr>
          </w:p>
        </w:tc>
        <w:tc>
          <w:tcPr>
            <w:tcW w:w="26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06D5" w:rsidRDefault="00862378">
            <w:pPr>
              <w:pStyle w:val="DefaultStyle"/>
              <w:jc w:val="right"/>
            </w:pPr>
            <w:r>
              <w:t>20</w:t>
            </w:r>
          </w:p>
        </w:tc>
        <w:tc>
          <w:tcPr>
            <w:tcW w:w="4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06D5" w:rsidRDefault="00862378">
            <w:pPr>
              <w:pStyle w:val="DefaultStyle"/>
            </w:pPr>
            <w:r>
              <w:t>г</w:t>
            </w:r>
          </w:p>
        </w:tc>
        <w:tc>
          <w:tcPr>
            <w:tcW w:w="1800" w:type="dxa"/>
            <w:gridSpan w:val="5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3540" w:type="dxa"/>
            <w:gridSpan w:val="10"/>
          </w:tcPr>
          <w:p w:rsidR="003606D5" w:rsidRDefault="003606D5">
            <w:pPr>
              <w:pStyle w:val="EMPTYCELLSTYLE"/>
            </w:pPr>
          </w:p>
        </w:tc>
        <w:tc>
          <w:tcPr>
            <w:tcW w:w="26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  <w:tr w:rsidR="003606D5" w:rsidTr="008770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0" w:type="dxa"/>
            <w:gridSpan w:val="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20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3606D5" w:rsidRDefault="003606D5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3606D5" w:rsidRDefault="003606D5">
            <w:pPr>
              <w:pStyle w:val="EMPTYCELLSTYLE"/>
            </w:pPr>
          </w:p>
        </w:tc>
        <w:tc>
          <w:tcPr>
            <w:tcW w:w="3540" w:type="dxa"/>
            <w:gridSpan w:val="10"/>
          </w:tcPr>
          <w:p w:rsidR="003606D5" w:rsidRDefault="003606D5">
            <w:pPr>
              <w:pStyle w:val="EMPTYCELLSTYLE"/>
            </w:pPr>
          </w:p>
        </w:tc>
        <w:tc>
          <w:tcPr>
            <w:tcW w:w="260" w:type="dxa"/>
          </w:tcPr>
          <w:p w:rsidR="003606D5" w:rsidRDefault="003606D5">
            <w:pPr>
              <w:pStyle w:val="EMPTYCELLSTYLE"/>
            </w:pPr>
          </w:p>
        </w:tc>
        <w:tc>
          <w:tcPr>
            <w:tcW w:w="40" w:type="dxa"/>
          </w:tcPr>
          <w:p w:rsidR="003606D5" w:rsidRDefault="003606D5">
            <w:pPr>
              <w:pStyle w:val="EMPTYCELLSTYLE"/>
            </w:pPr>
          </w:p>
        </w:tc>
      </w:tr>
    </w:tbl>
    <w:p w:rsidR="00862378" w:rsidRDefault="00862378"/>
    <w:sectPr w:rsidR="00862378">
      <w:pgSz w:w="11900" w:h="16840"/>
      <w:pgMar w:top="1120" w:right="800" w:bottom="760" w:left="17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3606D5"/>
    <w:rsid w:val="003606D5"/>
    <w:rsid w:val="00862378"/>
    <w:rsid w:val="0087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Style"/>
    <w:qFormat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2026-04-01T06:03:00Z</dcterms:created>
  <dcterms:modified xsi:type="dcterms:W3CDTF">2026-04-01T06:03:00Z</dcterms:modified>
</cp:coreProperties>
</file>